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AA453" w14:textId="77777777" w:rsidR="004B45F5" w:rsidRPr="004B45F5" w:rsidRDefault="004B45F5" w:rsidP="004B45F5">
      <w:pPr>
        <w:keepNext/>
        <w:spacing w:before="240" w:after="60" w:line="240" w:lineRule="auto"/>
        <w:outlineLvl w:val="0"/>
        <w:rPr>
          <w:rFonts w:ascii="Times New Roman" w:eastAsia="Times New Roman" w:hAnsi="Times New Roman" w:cs="Times New Roman"/>
          <w:b/>
          <w:kern w:val="28"/>
          <w:szCs w:val="24"/>
          <w:lang w:eastAsia="en-US"/>
        </w:rPr>
      </w:pPr>
      <w:r w:rsidRPr="004B45F5">
        <w:rPr>
          <w:rFonts w:ascii="Times New Roman" w:eastAsia="Times New Roman" w:hAnsi="Times New Roman" w:cs="Times New Roman"/>
          <w:b/>
          <w:kern w:val="28"/>
          <w:sz w:val="28"/>
          <w:szCs w:val="24"/>
          <w:lang w:eastAsia="en-US"/>
        </w:rPr>
        <w:t xml:space="preserve">EE 480 Introduction to Biomedical and Clinical Engineering </w:t>
      </w:r>
      <w:r w:rsidRPr="004B45F5">
        <w:rPr>
          <w:rFonts w:ascii="Times New Roman" w:eastAsia="Times New Roman" w:hAnsi="Times New Roman" w:cs="Times New Roman"/>
          <w:b/>
          <w:bCs/>
          <w:kern w:val="28"/>
          <w:sz w:val="28"/>
          <w:szCs w:val="24"/>
          <w:lang w:eastAsia="en-US"/>
        </w:rPr>
        <w:br/>
      </w:r>
    </w:p>
    <w:p w14:paraId="5E2996E8" w14:textId="77777777" w:rsidR="00DB2C4A" w:rsidRDefault="004B45F5" w:rsidP="00DB2C4A">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 xml:space="preserve">Credits: </w:t>
      </w:r>
      <w:r w:rsidRPr="004B45F5">
        <w:rPr>
          <w:rFonts w:ascii="Times New Roman" w:eastAsia="Times New Roman" w:hAnsi="Times New Roman" w:cs="Times New Roman"/>
          <w:sz w:val="24"/>
          <w:szCs w:val="24"/>
          <w:lang w:eastAsia="en-US"/>
        </w:rPr>
        <w:t>3</w:t>
      </w:r>
    </w:p>
    <w:p w14:paraId="2DED6DE5" w14:textId="77777777" w:rsidR="00DB2C4A" w:rsidRDefault="00DB2C4A" w:rsidP="00DB2C4A">
      <w:pPr>
        <w:spacing w:after="120" w:line="240" w:lineRule="auto"/>
        <w:rPr>
          <w:rFonts w:ascii="Times New Roman" w:eastAsia="Times New Roman" w:hAnsi="Times New Roman" w:cs="Times New Roman"/>
          <w:sz w:val="24"/>
          <w:szCs w:val="20"/>
          <w:lang w:eastAsia="en-US"/>
        </w:rPr>
      </w:pPr>
      <w:bookmarkStart w:id="0" w:name="_GoBack"/>
      <w:bookmarkEnd w:id="0"/>
      <w:r>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5FBF5894" w14:textId="29023A18" w:rsidR="004B45F5" w:rsidRPr="004B45F5" w:rsidRDefault="00DB2C4A" w:rsidP="004B45F5">
      <w:pPr>
        <w:spacing w:after="12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0"/>
          <w:lang w:eastAsia="en-US"/>
        </w:rPr>
        <w:t xml:space="preserve">Instructors or course coordinator: </w:t>
      </w:r>
      <w:r w:rsidR="004B45F5" w:rsidRPr="004B45F5">
        <w:rPr>
          <w:rFonts w:ascii="Times New Roman" w:eastAsia="Times New Roman" w:hAnsi="Times New Roman" w:cs="Times New Roman"/>
          <w:sz w:val="24"/>
          <w:szCs w:val="24"/>
          <w:lang w:eastAsia="en-US"/>
        </w:rPr>
        <w:t>Olga Boric-Lubecke</w:t>
      </w:r>
    </w:p>
    <w:p w14:paraId="47547E5B" w14:textId="08DCE4C4"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Text</w:t>
      </w:r>
      <w:r w:rsidR="00DB2C4A">
        <w:rPr>
          <w:rFonts w:ascii="Times New Roman" w:eastAsia="Times New Roman" w:hAnsi="Times New Roman" w:cs="Times New Roman"/>
          <w:b/>
          <w:sz w:val="24"/>
          <w:szCs w:val="24"/>
          <w:lang w:eastAsia="en-US"/>
        </w:rPr>
        <w:t>b</w:t>
      </w:r>
      <w:r w:rsidRPr="004B45F5">
        <w:rPr>
          <w:rFonts w:ascii="Times New Roman" w:eastAsia="Times New Roman" w:hAnsi="Times New Roman" w:cs="Times New Roman"/>
          <w:b/>
          <w:sz w:val="24"/>
          <w:szCs w:val="24"/>
          <w:lang w:eastAsia="en-US"/>
        </w:rPr>
        <w:t>ook and Other Required Materials:</w:t>
      </w:r>
      <w:r w:rsidRPr="004B45F5">
        <w:rPr>
          <w:rFonts w:ascii="Times New Roman" w:eastAsia="Times New Roman" w:hAnsi="Times New Roman" w:cs="Times New Roman"/>
          <w:sz w:val="24"/>
          <w:szCs w:val="24"/>
          <w:lang w:eastAsia="en-US"/>
        </w:rPr>
        <w:t xml:space="preserve"> “Introduction to Biomedical Engineering,” J. </w:t>
      </w:r>
      <w:proofErr w:type="spellStart"/>
      <w:r w:rsidRPr="004B45F5">
        <w:rPr>
          <w:rFonts w:ascii="Times New Roman" w:eastAsia="Times New Roman" w:hAnsi="Times New Roman" w:cs="Times New Roman"/>
          <w:sz w:val="24"/>
          <w:szCs w:val="24"/>
          <w:lang w:eastAsia="en-US"/>
        </w:rPr>
        <w:t>Enderle</w:t>
      </w:r>
      <w:proofErr w:type="spellEnd"/>
      <w:r w:rsidRPr="004B45F5">
        <w:rPr>
          <w:rFonts w:ascii="Times New Roman" w:eastAsia="Times New Roman" w:hAnsi="Times New Roman" w:cs="Times New Roman"/>
          <w:sz w:val="24"/>
          <w:szCs w:val="24"/>
          <w:lang w:eastAsia="en-US"/>
        </w:rPr>
        <w:t xml:space="preserve">, S. Blanchard, and J. </w:t>
      </w:r>
      <w:proofErr w:type="spellStart"/>
      <w:r w:rsidRPr="004B45F5">
        <w:rPr>
          <w:rFonts w:ascii="Times New Roman" w:eastAsia="Times New Roman" w:hAnsi="Times New Roman" w:cs="Times New Roman"/>
          <w:sz w:val="24"/>
          <w:szCs w:val="24"/>
          <w:lang w:eastAsia="en-US"/>
        </w:rPr>
        <w:t>Bronzino</w:t>
      </w:r>
      <w:proofErr w:type="spellEnd"/>
      <w:r w:rsidRPr="004B45F5">
        <w:rPr>
          <w:rFonts w:ascii="Times New Roman" w:eastAsia="Times New Roman" w:hAnsi="Times New Roman" w:cs="Times New Roman"/>
          <w:sz w:val="24"/>
          <w:szCs w:val="24"/>
          <w:lang w:eastAsia="en-US"/>
        </w:rPr>
        <w:t xml:space="preserve">, Elsevier </w:t>
      </w:r>
    </w:p>
    <w:p w14:paraId="44431DDE"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Designation:</w:t>
      </w:r>
      <w:r w:rsidRPr="004B45F5">
        <w:rPr>
          <w:rFonts w:ascii="Times New Roman" w:eastAsia="Times New Roman" w:hAnsi="Times New Roman" w:cs="Times New Roman"/>
          <w:sz w:val="24"/>
          <w:szCs w:val="24"/>
          <w:lang w:eastAsia="en-US"/>
        </w:rPr>
        <w:t xml:space="preserve"> Elective</w:t>
      </w:r>
    </w:p>
    <w:p w14:paraId="5DDDABFB"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 xml:space="preserve">Catalog Description: </w:t>
      </w:r>
      <w:r w:rsidRPr="00DB2C4A">
        <w:rPr>
          <w:rFonts w:ascii="Times New Roman" w:eastAsia="Times New Roman" w:hAnsi="Times New Roman" w:cs="Times New Roman"/>
          <w:sz w:val="24"/>
          <w:szCs w:val="24"/>
          <w:u w:val="single"/>
          <w:lang w:eastAsia="en-US"/>
        </w:rPr>
        <w:t>EE480 Introduction to Biomedical and Clinical Engineering (3)</w:t>
      </w:r>
      <w:r w:rsidRPr="004B45F5">
        <w:rPr>
          <w:rFonts w:ascii="Times New Roman" w:eastAsia="Times New Roman" w:hAnsi="Times New Roman" w:cs="Times New Roman"/>
          <w:sz w:val="24"/>
          <w:szCs w:val="24"/>
          <w:lang w:eastAsia="en-US"/>
        </w:rPr>
        <w:t xml:space="preserve"> Application of engineering principles and technology to biological and medical problems. Introduction to human anatomy, physiology, medical terminology, clinical measurements. Systems modeling, physiological control systems, computer applications, health-related problems. Pre: 213 and either MATH 244 or MATH 253A. </w:t>
      </w:r>
    </w:p>
    <w:p w14:paraId="1C1BB053" w14:textId="032246EB"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 xml:space="preserve">Prerequisites: </w:t>
      </w:r>
      <w:r w:rsidRPr="004B45F5">
        <w:rPr>
          <w:rFonts w:ascii="Times New Roman" w:eastAsia="Times New Roman" w:hAnsi="Times New Roman" w:cs="Times New Roman"/>
          <w:sz w:val="24"/>
          <w:szCs w:val="24"/>
          <w:lang w:eastAsia="en-US"/>
        </w:rPr>
        <w:t>EE213</w:t>
      </w:r>
      <w:r w:rsidRPr="004B45F5">
        <w:rPr>
          <w:rFonts w:ascii="Times New Roman" w:eastAsia="Times New Roman" w:hAnsi="Times New Roman" w:cs="Times New Roman"/>
          <w:b/>
          <w:sz w:val="24"/>
          <w:szCs w:val="24"/>
          <w:lang w:eastAsia="en-US"/>
        </w:rPr>
        <w:t xml:space="preserve"> </w:t>
      </w:r>
      <w:r w:rsidR="00DB2C4A">
        <w:rPr>
          <w:rFonts w:ascii="Times New Roman" w:eastAsia="Times New Roman" w:hAnsi="Times New Roman" w:cs="Times New Roman"/>
          <w:sz w:val="24"/>
          <w:szCs w:val="24"/>
          <w:lang w:eastAsia="en-US"/>
        </w:rPr>
        <w:t>(</w:t>
      </w:r>
      <w:r w:rsidRPr="004B45F5">
        <w:rPr>
          <w:rFonts w:ascii="Times New Roman" w:eastAsia="Times New Roman" w:hAnsi="Times New Roman" w:cs="Times New Roman"/>
          <w:sz w:val="24"/>
          <w:szCs w:val="24"/>
          <w:lang w:eastAsia="en-US"/>
        </w:rPr>
        <w:t>Basic Circuit Analysis II</w:t>
      </w:r>
      <w:r w:rsidR="00DB2C4A">
        <w:rPr>
          <w:rFonts w:ascii="Times New Roman" w:eastAsia="Times New Roman" w:hAnsi="Times New Roman" w:cs="Times New Roman"/>
          <w:sz w:val="24"/>
          <w:szCs w:val="24"/>
          <w:lang w:eastAsia="en-US"/>
        </w:rPr>
        <w:t>)</w:t>
      </w:r>
      <w:r w:rsidRPr="004B45F5">
        <w:rPr>
          <w:rFonts w:ascii="Times New Roman" w:eastAsia="Times New Roman" w:hAnsi="Times New Roman" w:cs="Times New Roman"/>
          <w:sz w:val="24"/>
          <w:szCs w:val="24"/>
          <w:lang w:eastAsia="en-US"/>
        </w:rPr>
        <w:t xml:space="preserve"> and either MATH 244 or MATH 253A. </w:t>
      </w:r>
    </w:p>
    <w:p w14:paraId="6D482875"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 xml:space="preserve">Class Schedule: </w:t>
      </w:r>
      <w:r w:rsidRPr="004B45F5">
        <w:rPr>
          <w:rFonts w:ascii="Times New Roman" w:eastAsia="Times New Roman" w:hAnsi="Times New Roman" w:cs="Times New Roman"/>
          <w:sz w:val="24"/>
          <w:szCs w:val="24"/>
          <w:lang w:eastAsia="en-US"/>
        </w:rPr>
        <w:t>3 lecture hours per week</w:t>
      </w:r>
    </w:p>
    <w:p w14:paraId="647FD0E3" w14:textId="77777777" w:rsidR="004B45F5" w:rsidRPr="004B45F5" w:rsidRDefault="004B45F5" w:rsidP="004B45F5">
      <w:pPr>
        <w:spacing w:after="120" w:line="240" w:lineRule="auto"/>
        <w:rPr>
          <w:rFonts w:ascii="Times New Roman" w:eastAsia="Times New Roman" w:hAnsi="Times New Roman" w:cs="Times New Roman"/>
          <w:b/>
          <w:sz w:val="24"/>
          <w:szCs w:val="24"/>
          <w:lang w:eastAsia="en-US"/>
        </w:rPr>
      </w:pPr>
      <w:r w:rsidRPr="004B45F5">
        <w:rPr>
          <w:rFonts w:ascii="Times New Roman" w:eastAsia="Times New Roman" w:hAnsi="Times New Roman" w:cs="Times New Roman"/>
          <w:b/>
          <w:sz w:val="24"/>
          <w:szCs w:val="24"/>
          <w:lang w:eastAsia="en-US"/>
        </w:rPr>
        <w:t>Topics Covered:</w:t>
      </w:r>
    </w:p>
    <w:p w14:paraId="167D7E1E"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Biomedical Engineering in Modern Health Care Systems</w:t>
      </w:r>
    </w:p>
    <w:p w14:paraId="675BFCB8"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Ethical and Regulatory Issues</w:t>
      </w:r>
    </w:p>
    <w:p w14:paraId="4EFB050C"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Anatomy and Physiology</w:t>
      </w:r>
    </w:p>
    <w:p w14:paraId="0EFD6DE9"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Biomechanics</w:t>
      </w:r>
    </w:p>
    <w:p w14:paraId="2B6E413D"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Biomaterials</w:t>
      </w:r>
    </w:p>
    <w:p w14:paraId="3FC9807A"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Tissue Engineering</w:t>
      </w:r>
    </w:p>
    <w:p w14:paraId="30528E74"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proofErr w:type="spellStart"/>
      <w:r w:rsidRPr="004B45F5">
        <w:rPr>
          <w:rFonts w:ascii="Times New Roman" w:eastAsia="Times New Roman" w:hAnsi="Times New Roman" w:cs="Times New Roman"/>
          <w:sz w:val="24"/>
          <w:szCs w:val="24"/>
          <w:lang w:eastAsia="en-US"/>
        </w:rPr>
        <w:t>Bioelectic</w:t>
      </w:r>
      <w:proofErr w:type="spellEnd"/>
      <w:r w:rsidRPr="004B45F5">
        <w:rPr>
          <w:rFonts w:ascii="Times New Roman" w:eastAsia="Times New Roman" w:hAnsi="Times New Roman" w:cs="Times New Roman"/>
          <w:sz w:val="24"/>
          <w:szCs w:val="24"/>
          <w:lang w:eastAsia="en-US"/>
        </w:rPr>
        <w:t xml:space="preserve"> Phenomena and Electrical Safety</w:t>
      </w:r>
    </w:p>
    <w:p w14:paraId="6A2FD294"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Bioinstrumentation</w:t>
      </w:r>
    </w:p>
    <w:p w14:paraId="47AE5AD2"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Biomedical Sensors</w:t>
      </w:r>
    </w:p>
    <w:p w14:paraId="06DF0914"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proofErr w:type="spellStart"/>
      <w:r w:rsidRPr="004B45F5">
        <w:rPr>
          <w:rFonts w:ascii="Times New Roman" w:eastAsia="Times New Roman" w:hAnsi="Times New Roman" w:cs="Times New Roman"/>
          <w:sz w:val="24"/>
          <w:szCs w:val="24"/>
          <w:lang w:eastAsia="en-US"/>
        </w:rPr>
        <w:t>Biosignal</w:t>
      </w:r>
      <w:proofErr w:type="spellEnd"/>
      <w:r w:rsidRPr="004B45F5">
        <w:rPr>
          <w:rFonts w:ascii="Times New Roman" w:eastAsia="Times New Roman" w:hAnsi="Times New Roman" w:cs="Times New Roman"/>
          <w:sz w:val="24"/>
          <w:szCs w:val="24"/>
          <w:lang w:eastAsia="en-US"/>
        </w:rPr>
        <w:t xml:space="preserve"> Processing</w:t>
      </w:r>
    </w:p>
    <w:p w14:paraId="356BEF20"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Medical Imaging</w:t>
      </w:r>
    </w:p>
    <w:p w14:paraId="08C17492" w14:textId="77777777" w:rsidR="004B45F5" w:rsidRPr="004B45F5" w:rsidRDefault="004B45F5" w:rsidP="004B45F5">
      <w:pPr>
        <w:numPr>
          <w:ilvl w:val="0"/>
          <w:numId w:val="1"/>
        </w:numPr>
        <w:spacing w:after="0" w:line="240" w:lineRule="auto"/>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Rehabilitation Engineering and Prosthetics</w:t>
      </w:r>
    </w:p>
    <w:p w14:paraId="00A1C5A2" w14:textId="77777777" w:rsidR="004B45F5" w:rsidRPr="004B45F5" w:rsidRDefault="004B45F5" w:rsidP="004B45F5">
      <w:pPr>
        <w:spacing w:after="0" w:line="240" w:lineRule="auto"/>
        <w:ind w:left="720"/>
        <w:contextualSpacing/>
        <w:rPr>
          <w:rFonts w:ascii="Times New Roman" w:eastAsia="Times New Roman" w:hAnsi="Times New Roman" w:cs="Times New Roman"/>
          <w:sz w:val="24"/>
          <w:szCs w:val="24"/>
          <w:lang w:eastAsia="en-US"/>
        </w:rPr>
      </w:pPr>
    </w:p>
    <w:p w14:paraId="59277AFE"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Course Objectives and Their Relationship to Program Objectives</w:t>
      </w:r>
      <w:r w:rsidRPr="004B45F5">
        <w:rPr>
          <w:rFonts w:ascii="Times New Roman" w:eastAsia="Times New Roman" w:hAnsi="Times New Roman" w:cs="Times New Roman"/>
          <w:sz w:val="24"/>
          <w:szCs w:val="24"/>
          <w:lang w:eastAsia="en-US"/>
        </w:rPr>
        <w:t>:</w:t>
      </w:r>
    </w:p>
    <w:p w14:paraId="5AA64361"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Student should understand (</w:t>
      </w:r>
      <w:proofErr w:type="spellStart"/>
      <w:r w:rsidRPr="004B45F5">
        <w:rPr>
          <w:rFonts w:ascii="Times New Roman" w:eastAsia="Times New Roman" w:hAnsi="Times New Roman" w:cs="Times New Roman"/>
          <w:sz w:val="24"/>
          <w:szCs w:val="24"/>
          <w:lang w:eastAsia="en-US"/>
        </w:rPr>
        <w:t>i</w:t>
      </w:r>
      <w:proofErr w:type="spellEnd"/>
      <w:r w:rsidRPr="004B45F5">
        <w:rPr>
          <w:rFonts w:ascii="Times New Roman" w:eastAsia="Times New Roman" w:hAnsi="Times New Roman" w:cs="Times New Roman"/>
          <w:sz w:val="24"/>
          <w:szCs w:val="24"/>
          <w:lang w:eastAsia="en-US"/>
        </w:rPr>
        <w:t xml:space="preserve">) principles of applying engineering to biology and medicine, (ii) basic physiology, (iii) principles of biomedical instrumentation operation, (iv) ethical issues associated with development, testing, and use of biomedical instrumentation, and (v) develop skills for biomedical instrumentation system design and application in modern health care systems. </w:t>
      </w:r>
    </w:p>
    <w:p w14:paraId="3773D521"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p>
    <w:p w14:paraId="71C41440"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[Program objectives this course addresses: 1, 2, and 5]</w:t>
      </w:r>
    </w:p>
    <w:p w14:paraId="0A49BD1C"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p>
    <w:p w14:paraId="49E89757" w14:textId="77777777" w:rsidR="004B45F5" w:rsidRPr="004B45F5" w:rsidRDefault="004B45F5" w:rsidP="004B45F5">
      <w:pPr>
        <w:spacing w:after="120" w:line="240" w:lineRule="auto"/>
        <w:rPr>
          <w:rFonts w:ascii="Times New Roman" w:eastAsia="Times New Roman" w:hAnsi="Times New Roman" w:cs="Times New Roman"/>
          <w:b/>
          <w:sz w:val="24"/>
          <w:szCs w:val="24"/>
          <w:lang w:eastAsia="en-US"/>
        </w:rPr>
      </w:pPr>
      <w:r w:rsidRPr="004B45F5">
        <w:rPr>
          <w:rFonts w:ascii="Times New Roman" w:eastAsia="Times New Roman" w:hAnsi="Times New Roman" w:cs="Times New Roman"/>
          <w:b/>
          <w:sz w:val="24"/>
          <w:szCs w:val="24"/>
          <w:lang w:eastAsia="en-US"/>
        </w:rPr>
        <w:lastRenderedPageBreak/>
        <w:t>Course Outcomes and Their Relationship to Program Outcomes:</w:t>
      </w:r>
    </w:p>
    <w:p w14:paraId="7B02B8F9" w14:textId="568E819B"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The following are the course outcomes and the subset of Program Outcomes (numbered 1-</w:t>
      </w:r>
      <w:r w:rsidR="00DB2C4A">
        <w:rPr>
          <w:rFonts w:ascii="Times New Roman" w:eastAsia="Times New Roman" w:hAnsi="Times New Roman" w:cs="Times New Roman"/>
          <w:sz w:val="24"/>
          <w:szCs w:val="24"/>
          <w:lang w:eastAsia="en-US"/>
        </w:rPr>
        <w:t>7</w:t>
      </w:r>
      <w:r w:rsidRPr="004B45F5">
        <w:rPr>
          <w:rFonts w:ascii="Times New Roman" w:eastAsia="Times New Roman" w:hAnsi="Times New Roman" w:cs="Times New Roman"/>
          <w:sz w:val="24"/>
          <w:szCs w:val="24"/>
          <w:lang w:eastAsia="en-US"/>
        </w:rPr>
        <w:t xml:space="preserve"> in square braces "</w:t>
      </w:r>
      <w:proofErr w:type="gramStart"/>
      <w:r w:rsidRPr="004B45F5">
        <w:rPr>
          <w:rFonts w:ascii="Times New Roman" w:eastAsia="Times New Roman" w:hAnsi="Times New Roman" w:cs="Times New Roman"/>
          <w:sz w:val="24"/>
          <w:szCs w:val="24"/>
          <w:lang w:eastAsia="en-US"/>
        </w:rPr>
        <w:t>[ ]</w:t>
      </w:r>
      <w:proofErr w:type="gramEnd"/>
      <w:r w:rsidRPr="004B45F5">
        <w:rPr>
          <w:rFonts w:ascii="Times New Roman" w:eastAsia="Times New Roman" w:hAnsi="Times New Roman" w:cs="Times New Roman"/>
          <w:sz w:val="24"/>
          <w:szCs w:val="24"/>
          <w:lang w:eastAsia="en-US"/>
        </w:rPr>
        <w:t>") they address:</w:t>
      </w:r>
    </w:p>
    <w:p w14:paraId="327F1687" w14:textId="1EF321FE"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understanding of applying engineering principles to design of biomedical devices. [1]</w:t>
      </w:r>
    </w:p>
    <w:p w14:paraId="50900C70" w14:textId="2ACD76CF"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understanding of ethical and societal impact of developing, testing, and using biomedical devices. [</w:t>
      </w:r>
      <w:r w:rsidR="00DB2C4A">
        <w:rPr>
          <w:rFonts w:ascii="Times New Roman" w:eastAsia="Times New Roman" w:hAnsi="Times New Roman" w:cs="Times New Roman"/>
          <w:sz w:val="24"/>
          <w:szCs w:val="24"/>
          <w:lang w:eastAsia="en-US"/>
        </w:rPr>
        <w:t>4</w:t>
      </w:r>
      <w:r w:rsidRPr="004B45F5">
        <w:rPr>
          <w:rFonts w:ascii="Times New Roman" w:eastAsia="Times New Roman" w:hAnsi="Times New Roman" w:cs="Times New Roman"/>
          <w:sz w:val="24"/>
          <w:szCs w:val="24"/>
          <w:lang w:eastAsia="en-US"/>
        </w:rPr>
        <w:t>]</w:t>
      </w:r>
    </w:p>
    <w:p w14:paraId="413A04E5" w14:textId="77777777"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understanding of anatomy and physiology. [1]</w:t>
      </w:r>
    </w:p>
    <w:p w14:paraId="69DAA7B8" w14:textId="77777777"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 xml:space="preserve">An understanding of biomechanics and </w:t>
      </w:r>
      <w:proofErr w:type="gramStart"/>
      <w:r w:rsidRPr="004B45F5">
        <w:rPr>
          <w:rFonts w:ascii="Times New Roman" w:eastAsia="Times New Roman" w:hAnsi="Times New Roman" w:cs="Times New Roman"/>
          <w:sz w:val="24"/>
          <w:szCs w:val="24"/>
          <w:lang w:eastAsia="en-US"/>
        </w:rPr>
        <w:t>biomaterials.[</w:t>
      </w:r>
      <w:proofErr w:type="gramEnd"/>
      <w:r w:rsidRPr="004B45F5">
        <w:rPr>
          <w:rFonts w:ascii="Times New Roman" w:eastAsia="Times New Roman" w:hAnsi="Times New Roman" w:cs="Times New Roman"/>
          <w:sz w:val="24"/>
          <w:szCs w:val="24"/>
          <w:lang w:eastAsia="en-US"/>
        </w:rPr>
        <w:t>1]</w:t>
      </w:r>
    </w:p>
    <w:p w14:paraId="04613895" w14:textId="65FA49CC"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 knowledge of bioelectric phenomena and principles of bioelectric measurements. [</w:t>
      </w:r>
      <w:r w:rsidR="00DB2C4A">
        <w:rPr>
          <w:rFonts w:ascii="Times New Roman" w:eastAsia="Times New Roman" w:hAnsi="Times New Roman" w:cs="Times New Roman"/>
          <w:sz w:val="24"/>
          <w:szCs w:val="24"/>
          <w:lang w:eastAsia="en-US"/>
        </w:rPr>
        <w:t>1, 4</w:t>
      </w:r>
      <w:r w:rsidRPr="004B45F5">
        <w:rPr>
          <w:rFonts w:ascii="Times New Roman" w:eastAsia="Times New Roman" w:hAnsi="Times New Roman" w:cs="Times New Roman"/>
          <w:sz w:val="24"/>
          <w:szCs w:val="24"/>
          <w:lang w:eastAsia="en-US"/>
        </w:rPr>
        <w:t>]</w:t>
      </w:r>
    </w:p>
    <w:p w14:paraId="20C44D79" w14:textId="0FFC44A5"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understanding of different modalities of medical imaging, including radiation imaging, ultrasound, and MRI. [</w:t>
      </w:r>
      <w:r w:rsidR="00DB2C4A">
        <w:rPr>
          <w:rFonts w:ascii="Times New Roman" w:eastAsia="Times New Roman" w:hAnsi="Times New Roman" w:cs="Times New Roman"/>
          <w:sz w:val="24"/>
          <w:szCs w:val="24"/>
          <w:lang w:eastAsia="en-US"/>
        </w:rPr>
        <w:t>1, 4</w:t>
      </w:r>
      <w:r w:rsidRPr="004B45F5">
        <w:rPr>
          <w:rFonts w:ascii="Times New Roman" w:eastAsia="Times New Roman" w:hAnsi="Times New Roman" w:cs="Times New Roman"/>
          <w:sz w:val="24"/>
          <w:szCs w:val="24"/>
          <w:lang w:eastAsia="en-US"/>
        </w:rPr>
        <w:t>]</w:t>
      </w:r>
    </w:p>
    <w:p w14:paraId="25DCEE47" w14:textId="1FD8BAEF"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understanding of rehabilitation engineering, prosthetics, and tissue engineering. [</w:t>
      </w:r>
      <w:r w:rsidR="00DB2C4A">
        <w:rPr>
          <w:rFonts w:ascii="Times New Roman" w:eastAsia="Times New Roman" w:hAnsi="Times New Roman" w:cs="Times New Roman"/>
          <w:sz w:val="24"/>
          <w:szCs w:val="24"/>
          <w:lang w:eastAsia="en-US"/>
        </w:rPr>
        <w:t>1, 4</w:t>
      </w:r>
      <w:r w:rsidRPr="004B45F5">
        <w:rPr>
          <w:rFonts w:ascii="Times New Roman" w:eastAsia="Times New Roman" w:hAnsi="Times New Roman" w:cs="Times New Roman"/>
          <w:sz w:val="24"/>
          <w:szCs w:val="24"/>
          <w:lang w:eastAsia="en-US"/>
        </w:rPr>
        <w:t>].</w:t>
      </w:r>
    </w:p>
    <w:p w14:paraId="27ADF309" w14:textId="0D13D2E3"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 knowledge of electrical safety issues and approached to protection. [</w:t>
      </w:r>
      <w:r w:rsidR="00DB2C4A">
        <w:rPr>
          <w:rFonts w:ascii="Times New Roman" w:eastAsia="Times New Roman" w:hAnsi="Times New Roman" w:cs="Times New Roman"/>
          <w:sz w:val="24"/>
          <w:szCs w:val="24"/>
          <w:lang w:eastAsia="en-US"/>
        </w:rPr>
        <w:t>1, 2, 4</w:t>
      </w:r>
      <w:r w:rsidRPr="004B45F5">
        <w:rPr>
          <w:rFonts w:ascii="Times New Roman" w:eastAsia="Times New Roman" w:hAnsi="Times New Roman" w:cs="Times New Roman"/>
          <w:sz w:val="24"/>
          <w:szCs w:val="24"/>
          <w:lang w:eastAsia="en-US"/>
        </w:rPr>
        <w:t>]</w:t>
      </w:r>
    </w:p>
    <w:p w14:paraId="5751608F" w14:textId="11D6A52B" w:rsidR="004B45F5" w:rsidRPr="004B45F5" w:rsidRDefault="004B45F5" w:rsidP="004B45F5">
      <w:pPr>
        <w:numPr>
          <w:ilvl w:val="0"/>
          <w:numId w:val="2"/>
        </w:numPr>
        <w:spacing w:after="0" w:line="240" w:lineRule="auto"/>
        <w:ind w:left="720"/>
        <w:contextualSpacing/>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An ability to design a biomedical device. [1,</w:t>
      </w:r>
      <w:r w:rsidR="00DB2C4A">
        <w:rPr>
          <w:rFonts w:ascii="Times New Roman" w:eastAsia="Times New Roman" w:hAnsi="Times New Roman" w:cs="Times New Roman"/>
          <w:sz w:val="24"/>
          <w:szCs w:val="24"/>
          <w:lang w:eastAsia="en-US"/>
        </w:rPr>
        <w:t xml:space="preserve"> </w:t>
      </w:r>
      <w:r w:rsidRPr="004B45F5">
        <w:rPr>
          <w:rFonts w:ascii="Times New Roman" w:eastAsia="Times New Roman" w:hAnsi="Times New Roman" w:cs="Times New Roman"/>
          <w:sz w:val="24"/>
          <w:szCs w:val="24"/>
          <w:lang w:eastAsia="en-US"/>
        </w:rPr>
        <w:t>2,</w:t>
      </w:r>
      <w:r w:rsidR="00DB2C4A">
        <w:rPr>
          <w:rFonts w:ascii="Times New Roman" w:eastAsia="Times New Roman" w:hAnsi="Times New Roman" w:cs="Times New Roman"/>
          <w:sz w:val="24"/>
          <w:szCs w:val="24"/>
          <w:lang w:eastAsia="en-US"/>
        </w:rPr>
        <w:t xml:space="preserve"> </w:t>
      </w:r>
      <w:r w:rsidRPr="004B45F5">
        <w:rPr>
          <w:rFonts w:ascii="Times New Roman" w:eastAsia="Times New Roman" w:hAnsi="Times New Roman" w:cs="Times New Roman"/>
          <w:sz w:val="24"/>
          <w:szCs w:val="24"/>
          <w:lang w:eastAsia="en-US"/>
        </w:rPr>
        <w:t>3,</w:t>
      </w:r>
      <w:r w:rsidR="00DB2C4A">
        <w:rPr>
          <w:rFonts w:ascii="Times New Roman" w:eastAsia="Times New Roman" w:hAnsi="Times New Roman" w:cs="Times New Roman"/>
          <w:sz w:val="24"/>
          <w:szCs w:val="24"/>
          <w:lang w:eastAsia="en-US"/>
        </w:rPr>
        <w:t xml:space="preserve"> 4, </w:t>
      </w:r>
      <w:r w:rsidRPr="004B45F5">
        <w:rPr>
          <w:rFonts w:ascii="Times New Roman" w:eastAsia="Times New Roman" w:hAnsi="Times New Roman" w:cs="Times New Roman"/>
          <w:sz w:val="24"/>
          <w:szCs w:val="24"/>
          <w:lang w:eastAsia="en-US"/>
        </w:rPr>
        <w:t>6]</w:t>
      </w:r>
    </w:p>
    <w:p w14:paraId="67F221F1" w14:textId="77777777" w:rsidR="004B45F5" w:rsidRPr="004B45F5" w:rsidRDefault="004B45F5" w:rsidP="004B45F5">
      <w:pPr>
        <w:spacing w:after="0" w:line="240" w:lineRule="auto"/>
        <w:ind w:left="1080"/>
        <w:contextualSpacing/>
        <w:rPr>
          <w:rFonts w:ascii="Times New Roman" w:eastAsia="Times New Roman" w:hAnsi="Times New Roman" w:cs="Times New Roman"/>
          <w:sz w:val="24"/>
          <w:szCs w:val="24"/>
          <w:lang w:eastAsia="en-US"/>
        </w:rPr>
      </w:pPr>
    </w:p>
    <w:p w14:paraId="4F0D0C24" w14:textId="77777777" w:rsidR="004B45F5" w:rsidRPr="004B45F5" w:rsidRDefault="004B45F5" w:rsidP="004B45F5">
      <w:pPr>
        <w:spacing w:after="120" w:line="240" w:lineRule="auto"/>
        <w:rPr>
          <w:rFonts w:ascii="Times New Roman" w:eastAsia="Times New Roman" w:hAnsi="Times New Roman" w:cs="Times New Roman"/>
          <w:b/>
          <w:sz w:val="24"/>
          <w:szCs w:val="24"/>
          <w:lang w:eastAsia="en-US"/>
        </w:rPr>
      </w:pPr>
      <w:r w:rsidRPr="004B45F5">
        <w:rPr>
          <w:rFonts w:ascii="Times New Roman" w:eastAsia="Times New Roman" w:hAnsi="Times New Roman" w:cs="Times New Roman"/>
          <w:b/>
          <w:sz w:val="24"/>
          <w:szCs w:val="24"/>
          <w:lang w:eastAsia="en-US"/>
        </w:rPr>
        <w:t>Contribution of Course to Meeting Professional Component</w:t>
      </w:r>
    </w:p>
    <w:p w14:paraId="4297A901"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Engineering Topic: 100%</w:t>
      </w:r>
    </w:p>
    <w:p w14:paraId="4F3B62BB" w14:textId="77777777" w:rsidR="004B45F5" w:rsidRPr="004B45F5" w:rsidRDefault="004B45F5" w:rsidP="004B45F5">
      <w:pPr>
        <w:spacing w:after="120" w:line="240" w:lineRule="auto"/>
        <w:rPr>
          <w:rFonts w:ascii="Times New Roman" w:eastAsia="Times New Roman" w:hAnsi="Times New Roman" w:cs="Times New Roman"/>
          <w:b/>
          <w:sz w:val="24"/>
          <w:szCs w:val="24"/>
          <w:lang w:eastAsia="en-US"/>
        </w:rPr>
      </w:pPr>
    </w:p>
    <w:p w14:paraId="344771D5" w14:textId="77777777" w:rsidR="004B45F5" w:rsidRPr="004B45F5" w:rsidRDefault="004B45F5" w:rsidP="004B45F5">
      <w:pPr>
        <w:spacing w:after="120" w:line="240" w:lineRule="auto"/>
        <w:rPr>
          <w:rFonts w:ascii="Times New Roman" w:eastAsia="Times New Roman" w:hAnsi="Times New Roman" w:cs="Times New Roman"/>
          <w:b/>
          <w:sz w:val="24"/>
          <w:szCs w:val="24"/>
          <w:lang w:eastAsia="en-US"/>
        </w:rPr>
      </w:pPr>
      <w:r w:rsidRPr="004B45F5">
        <w:rPr>
          <w:rFonts w:ascii="Times New Roman" w:eastAsia="Times New Roman" w:hAnsi="Times New Roman" w:cs="Times New Roman"/>
          <w:b/>
          <w:sz w:val="24"/>
          <w:szCs w:val="24"/>
          <w:lang w:eastAsia="en-US"/>
        </w:rPr>
        <w:t>Computer Usage:</w:t>
      </w:r>
    </w:p>
    <w:p w14:paraId="33E6C050"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sz w:val="24"/>
          <w:szCs w:val="24"/>
          <w:lang w:eastAsia="en-US"/>
        </w:rPr>
        <w:t xml:space="preserve">All class materials and announcements are posted on </w:t>
      </w:r>
      <w:proofErr w:type="spellStart"/>
      <w:r w:rsidRPr="004B45F5">
        <w:rPr>
          <w:rFonts w:ascii="Times New Roman" w:eastAsia="Times New Roman" w:hAnsi="Times New Roman" w:cs="Times New Roman"/>
          <w:sz w:val="24"/>
          <w:szCs w:val="24"/>
          <w:lang w:eastAsia="en-US"/>
        </w:rPr>
        <w:t>Laulima</w:t>
      </w:r>
      <w:proofErr w:type="spellEnd"/>
      <w:r w:rsidRPr="004B45F5">
        <w:rPr>
          <w:rFonts w:ascii="Times New Roman" w:eastAsia="Times New Roman" w:hAnsi="Times New Roman" w:cs="Times New Roman"/>
          <w:sz w:val="24"/>
          <w:szCs w:val="24"/>
          <w:lang w:eastAsia="en-US"/>
        </w:rPr>
        <w:t>. Students use MATLAB for some homework problems, and Microsoft Office or equivalent to prepare their project presentations and reports. Students use IEEE Xplore, Goggle Scholar and similar search engines to find references for their projects.</w:t>
      </w:r>
    </w:p>
    <w:p w14:paraId="7DD4363B" w14:textId="11B0FE6B" w:rsidR="004B45F5" w:rsidRDefault="004B45F5" w:rsidP="004B45F5">
      <w:pPr>
        <w:spacing w:after="120" w:line="240" w:lineRule="auto"/>
        <w:rPr>
          <w:rFonts w:ascii="Times New Roman" w:eastAsia="Times New Roman" w:hAnsi="Times New Roman" w:cs="Times New Roman"/>
          <w:sz w:val="24"/>
          <w:szCs w:val="24"/>
          <w:lang w:eastAsia="en-US"/>
        </w:rPr>
      </w:pPr>
    </w:p>
    <w:p w14:paraId="492F4AAB" w14:textId="77777777" w:rsidR="00DB2C4A" w:rsidRPr="000B5458" w:rsidRDefault="00DB2C4A" w:rsidP="00DB2C4A">
      <w:pPr>
        <w:spacing w:after="120" w:line="240" w:lineRule="auto"/>
        <w:rPr>
          <w:rFonts w:ascii="Times New Roman" w:eastAsia="Times New Roman" w:hAnsi="Times New Roman" w:cs="Times New Roman"/>
          <w:b/>
          <w:sz w:val="24"/>
          <w:szCs w:val="20"/>
          <w:lang w:eastAsia="en-US"/>
        </w:rPr>
      </w:pPr>
      <w:r w:rsidRPr="000B5458">
        <w:rPr>
          <w:rFonts w:ascii="Times New Roman" w:eastAsia="Times New Roman" w:hAnsi="Times New Roman" w:cs="Times New Roman"/>
          <w:b/>
          <w:sz w:val="24"/>
          <w:szCs w:val="20"/>
          <w:lang w:eastAsia="en-US"/>
        </w:rPr>
        <w:t xml:space="preserve">Design Credits and Features:  </w:t>
      </w:r>
    </w:p>
    <w:p w14:paraId="5131654D" w14:textId="3394849F" w:rsidR="004B45F5" w:rsidRPr="004B45F5" w:rsidRDefault="00DB2C4A" w:rsidP="004B45F5">
      <w:pPr>
        <w:spacing w:after="12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There is 1 design credit for EE 480. </w:t>
      </w:r>
      <w:r w:rsidR="004B45F5" w:rsidRPr="004B45F5">
        <w:rPr>
          <w:rFonts w:ascii="Times New Roman" w:eastAsia="Times New Roman" w:hAnsi="Times New Roman" w:cs="Times New Roman"/>
          <w:sz w:val="24"/>
          <w:szCs w:val="24"/>
          <w:lang w:eastAsia="en-US"/>
        </w:rPr>
        <w:t>Design is incorporated into the final project for the course. Each student may work individually or in a team of no more than 2 students to design a biomedical device of their choice. Students submit project proposals and give proposal presentations in the middle of the semester, and submit l final project reports and give final project presentations at the end of semester.</w:t>
      </w:r>
    </w:p>
    <w:p w14:paraId="6F081C27" w14:textId="77777777" w:rsidR="004B45F5" w:rsidRPr="004B45F5" w:rsidRDefault="004B45F5" w:rsidP="004B45F5">
      <w:pPr>
        <w:spacing w:after="120" w:line="240" w:lineRule="auto"/>
        <w:rPr>
          <w:rFonts w:ascii="Times New Roman" w:eastAsia="Times New Roman" w:hAnsi="Times New Roman" w:cs="Times New Roman"/>
          <w:sz w:val="24"/>
          <w:szCs w:val="24"/>
          <w:lang w:eastAsia="en-US"/>
        </w:rPr>
      </w:pPr>
    </w:p>
    <w:p w14:paraId="252CF490" w14:textId="7B0FB625" w:rsidR="004B45F5" w:rsidRPr="004B45F5" w:rsidRDefault="004B45F5" w:rsidP="004B45F5">
      <w:pPr>
        <w:spacing w:after="120" w:line="240" w:lineRule="auto"/>
        <w:rPr>
          <w:rFonts w:ascii="Times New Roman" w:eastAsia="Times New Roman" w:hAnsi="Times New Roman" w:cs="Times New Roman"/>
          <w:sz w:val="24"/>
          <w:szCs w:val="24"/>
          <w:lang w:eastAsia="en-US"/>
        </w:rPr>
      </w:pPr>
      <w:r w:rsidRPr="004B45F5">
        <w:rPr>
          <w:rFonts w:ascii="Times New Roman" w:eastAsia="Times New Roman" w:hAnsi="Times New Roman" w:cs="Times New Roman"/>
          <w:b/>
          <w:sz w:val="24"/>
          <w:szCs w:val="24"/>
          <w:lang w:eastAsia="en-US"/>
        </w:rPr>
        <w:t xml:space="preserve">Person Preparing Syllabus and Date: </w:t>
      </w:r>
      <w:r w:rsidRPr="004B45F5">
        <w:rPr>
          <w:rFonts w:ascii="Times New Roman" w:eastAsia="Times New Roman" w:hAnsi="Times New Roman" w:cs="Times New Roman"/>
          <w:sz w:val="24"/>
          <w:szCs w:val="24"/>
          <w:lang w:eastAsia="en-US"/>
        </w:rPr>
        <w:t xml:space="preserve">Olga Boric-Lubecke, </w:t>
      </w:r>
      <w:r w:rsidR="00DB2C4A">
        <w:rPr>
          <w:rFonts w:ascii="Times New Roman" w:eastAsia="Times New Roman" w:hAnsi="Times New Roman" w:cs="Times New Roman"/>
          <w:sz w:val="24"/>
          <w:szCs w:val="24"/>
          <w:lang w:eastAsia="en-US"/>
        </w:rPr>
        <w:t xml:space="preserve">Oct. </w:t>
      </w:r>
      <w:r w:rsidRPr="004B45F5">
        <w:rPr>
          <w:rFonts w:ascii="Times New Roman" w:eastAsia="Times New Roman" w:hAnsi="Times New Roman" w:cs="Times New Roman"/>
          <w:sz w:val="24"/>
          <w:szCs w:val="24"/>
          <w:lang w:eastAsia="en-US"/>
        </w:rPr>
        <w:t>13</w:t>
      </w:r>
      <w:r w:rsidR="00DB2C4A">
        <w:rPr>
          <w:rFonts w:ascii="Times New Roman" w:eastAsia="Times New Roman" w:hAnsi="Times New Roman" w:cs="Times New Roman"/>
          <w:sz w:val="24"/>
          <w:szCs w:val="24"/>
          <w:lang w:eastAsia="en-US"/>
        </w:rPr>
        <w:t xml:space="preserve">, </w:t>
      </w:r>
      <w:r w:rsidRPr="004B45F5">
        <w:rPr>
          <w:rFonts w:ascii="Times New Roman" w:eastAsia="Times New Roman" w:hAnsi="Times New Roman" w:cs="Times New Roman"/>
          <w:sz w:val="24"/>
          <w:szCs w:val="24"/>
          <w:lang w:eastAsia="en-US"/>
        </w:rPr>
        <w:t xml:space="preserve">2014. </w:t>
      </w:r>
      <w:r w:rsidR="00DB2C4A">
        <w:rPr>
          <w:rFonts w:ascii="Times New Roman" w:eastAsia="Times New Roman" w:hAnsi="Times New Roman" w:cs="Times New Roman"/>
          <w:sz w:val="24"/>
          <w:szCs w:val="24"/>
          <w:lang w:eastAsia="en-US"/>
        </w:rPr>
        <w:t>Modified by A. Ohta, Jan. 20, 2021.</w:t>
      </w:r>
    </w:p>
    <w:p w14:paraId="48AEFD79"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0A"/>
    <w:multiLevelType w:val="hybridMultilevel"/>
    <w:tmpl w:val="9EFEEA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C101E"/>
    <w:multiLevelType w:val="hybridMultilevel"/>
    <w:tmpl w:val="26CA6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F5"/>
    <w:rsid w:val="004B45F5"/>
    <w:rsid w:val="004D1201"/>
    <w:rsid w:val="00CE4916"/>
    <w:rsid w:val="00DB2C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6EAD"/>
  <w15:chartTrackingRefBased/>
  <w15:docId w15:val="{14D9A29E-BEF7-40A6-9A61-469E285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2015-06-26T00:00:00Z</dcterms:created>
  <dcterms:modified xsi:type="dcterms:W3CDTF">2021-03-11T21:42:00Z</dcterms:modified>
</cp:coreProperties>
</file>