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0124" w14:textId="77777777" w:rsidR="00D86458" w:rsidRPr="00D86458" w:rsidRDefault="00D86458" w:rsidP="00D86458">
      <w:pPr>
        <w:keepNext/>
        <w:spacing w:before="240" w:after="60" w:line="240" w:lineRule="auto"/>
        <w:outlineLvl w:val="0"/>
        <w:rPr>
          <w:rFonts w:ascii="Times New Roman" w:eastAsia="Times New Roman" w:hAnsi="Times New Roman" w:cs="Times New Roman"/>
          <w:b/>
          <w:kern w:val="28"/>
          <w:sz w:val="28"/>
          <w:szCs w:val="24"/>
          <w:lang w:eastAsia="en-US"/>
        </w:rPr>
      </w:pPr>
      <w:r w:rsidRPr="00D86458">
        <w:rPr>
          <w:rFonts w:ascii="Times New Roman" w:eastAsia="Times New Roman" w:hAnsi="Times New Roman" w:cs="Times New Roman"/>
          <w:b/>
          <w:kern w:val="28"/>
          <w:sz w:val="28"/>
          <w:szCs w:val="24"/>
          <w:lang w:eastAsia="en-US"/>
        </w:rPr>
        <w:t>EE 324  Physical Electronics</w:t>
      </w:r>
    </w:p>
    <w:p w14:paraId="33D7B671" w14:textId="77777777" w:rsidR="00D86458" w:rsidRPr="00D86458" w:rsidRDefault="00D86458" w:rsidP="00D86458">
      <w:pPr>
        <w:spacing w:after="120" w:line="240" w:lineRule="auto"/>
        <w:rPr>
          <w:rFonts w:ascii="Times New Roman" w:eastAsia="Times New Roman" w:hAnsi="Times New Roman" w:cs="Times New Roman"/>
          <w:b/>
          <w:sz w:val="24"/>
          <w:szCs w:val="20"/>
          <w:lang w:eastAsia="en-US"/>
        </w:rPr>
      </w:pPr>
    </w:p>
    <w:p w14:paraId="757EEA42"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bCs/>
          <w:sz w:val="24"/>
          <w:szCs w:val="20"/>
          <w:lang w:eastAsia="en-US"/>
        </w:rPr>
        <w:t xml:space="preserve">Credits: </w:t>
      </w:r>
      <w:r w:rsidRPr="00D86458">
        <w:rPr>
          <w:rFonts w:ascii="Times New Roman" w:eastAsia="Times New Roman" w:hAnsi="Times New Roman" w:cs="Times New Roman"/>
          <w:sz w:val="24"/>
          <w:szCs w:val="20"/>
          <w:lang w:eastAsia="en-US"/>
        </w:rPr>
        <w:t xml:space="preserve"> 3</w:t>
      </w:r>
    </w:p>
    <w:p w14:paraId="4406DCAF" w14:textId="77777777" w:rsidR="00E35750" w:rsidRPr="000B5458" w:rsidRDefault="00E35750" w:rsidP="00E35750">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616AC70B" w14:textId="4721D2F3"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t>Instructor</w:t>
      </w:r>
      <w:r w:rsidR="00E35750">
        <w:rPr>
          <w:rFonts w:ascii="Times New Roman" w:eastAsia="Times New Roman" w:hAnsi="Times New Roman" w:cs="Times New Roman"/>
          <w:b/>
          <w:sz w:val="24"/>
          <w:szCs w:val="20"/>
          <w:lang w:eastAsia="en-US"/>
        </w:rPr>
        <w:t>s or course coordinator</w:t>
      </w:r>
      <w:r w:rsidRPr="00D86458">
        <w:rPr>
          <w:rFonts w:ascii="Times New Roman" w:eastAsia="Times New Roman" w:hAnsi="Times New Roman" w:cs="Times New Roman"/>
          <w:b/>
          <w:sz w:val="24"/>
          <w:szCs w:val="20"/>
          <w:lang w:eastAsia="en-US"/>
        </w:rPr>
        <w:t>:</w:t>
      </w:r>
      <w:r w:rsidRPr="00D86458">
        <w:rPr>
          <w:rFonts w:ascii="Times New Roman" w:eastAsia="Times New Roman" w:hAnsi="Times New Roman" w:cs="Times New Roman"/>
          <w:sz w:val="24"/>
          <w:szCs w:val="20"/>
          <w:lang w:eastAsia="en-US"/>
        </w:rPr>
        <w:t xml:space="preserve">  Vinod Malhotra</w:t>
      </w:r>
    </w:p>
    <w:p w14:paraId="5862D70C" w14:textId="77777777" w:rsidR="00D86458" w:rsidRPr="00D86458" w:rsidRDefault="00D86458" w:rsidP="00D86458">
      <w:pPr>
        <w:spacing w:after="0" w:line="240" w:lineRule="auto"/>
        <w:rPr>
          <w:rFonts w:ascii="Times New Roman" w:eastAsia="Times New Roman" w:hAnsi="Times New Roman" w:cs="Times New Roman"/>
          <w:b/>
          <w:bCs/>
          <w:sz w:val="24"/>
          <w:szCs w:val="24"/>
          <w:lang w:eastAsia="en-US"/>
        </w:rPr>
      </w:pPr>
      <w:r w:rsidRPr="00D86458">
        <w:rPr>
          <w:rFonts w:ascii="Times New Roman" w:eastAsia="Times New Roman" w:hAnsi="Times New Roman" w:cs="Times New Roman"/>
          <w:b/>
          <w:bCs/>
          <w:sz w:val="24"/>
          <w:szCs w:val="24"/>
          <w:lang w:eastAsia="en-US"/>
        </w:rPr>
        <w:t xml:space="preserve">Textbook and Other Required Materials: </w:t>
      </w:r>
    </w:p>
    <w:p w14:paraId="62E0D055" w14:textId="77777777" w:rsidR="00D86458" w:rsidRPr="00D86458" w:rsidRDefault="00D86458" w:rsidP="00D86458">
      <w:pPr>
        <w:spacing w:after="0" w:line="240" w:lineRule="auto"/>
        <w:rPr>
          <w:rFonts w:ascii="Times New Roman" w:eastAsia="Times New Roman" w:hAnsi="Times New Roman" w:cs="Times New Roman"/>
          <w:sz w:val="24"/>
          <w:szCs w:val="24"/>
          <w:lang w:eastAsia="en-US"/>
        </w:rPr>
      </w:pPr>
      <w:r w:rsidRPr="00D86458">
        <w:rPr>
          <w:rFonts w:ascii="Times New Roman" w:eastAsia="Times New Roman" w:hAnsi="Times New Roman" w:cs="Times New Roman"/>
          <w:sz w:val="24"/>
          <w:szCs w:val="24"/>
          <w:lang w:eastAsia="en-US"/>
        </w:rPr>
        <w:t>“Semiconductor Physics and Devices”, 4th Ed., by Donald Neaman</w:t>
      </w:r>
    </w:p>
    <w:p w14:paraId="65A53913" w14:textId="77777777" w:rsidR="00D86458" w:rsidRPr="00D86458" w:rsidRDefault="00D86458" w:rsidP="00D86458">
      <w:pPr>
        <w:spacing w:after="0" w:line="240" w:lineRule="auto"/>
        <w:ind w:left="720"/>
        <w:rPr>
          <w:rFonts w:ascii="Times New Roman" w:eastAsia="Times New Roman" w:hAnsi="Times New Roman" w:cs="Times New Roman"/>
          <w:sz w:val="24"/>
          <w:szCs w:val="24"/>
          <w:lang w:eastAsia="en-US"/>
        </w:rPr>
      </w:pPr>
      <w:r w:rsidRPr="00D86458">
        <w:rPr>
          <w:rFonts w:ascii="Times New Roman" w:eastAsia="Times New Roman" w:hAnsi="Times New Roman" w:cs="Times New Roman"/>
          <w:sz w:val="24"/>
          <w:szCs w:val="24"/>
          <w:lang w:eastAsia="en-US"/>
        </w:rPr>
        <w:t xml:space="preserve">Reference Texts:  </w:t>
      </w:r>
      <w:r w:rsidRPr="00D86458">
        <w:rPr>
          <w:rFonts w:ascii="Times New Roman" w:eastAsia="Times New Roman" w:hAnsi="Times New Roman" w:cs="Times New Roman"/>
          <w:sz w:val="24"/>
          <w:szCs w:val="24"/>
          <w:lang w:eastAsia="en-US"/>
        </w:rPr>
        <w:tab/>
        <w:t>“Physics of Semiconductor Devices” (2nd Ed.) by S. M. Sze</w:t>
      </w:r>
    </w:p>
    <w:p w14:paraId="0E8B72D6" w14:textId="77777777" w:rsidR="00D86458" w:rsidRPr="00D86458" w:rsidRDefault="00D86458" w:rsidP="00D86458">
      <w:pPr>
        <w:spacing w:after="0" w:line="240" w:lineRule="auto"/>
        <w:ind w:left="720"/>
        <w:rPr>
          <w:rFonts w:ascii="Times New Roman" w:eastAsia="Times New Roman" w:hAnsi="Times New Roman" w:cs="Times New Roman"/>
          <w:sz w:val="24"/>
          <w:szCs w:val="24"/>
          <w:lang w:eastAsia="en-US"/>
        </w:rPr>
      </w:pPr>
      <w:r w:rsidRPr="00D86458">
        <w:rPr>
          <w:rFonts w:ascii="Times New Roman" w:eastAsia="Times New Roman" w:hAnsi="Times New Roman" w:cs="Times New Roman"/>
          <w:sz w:val="24"/>
          <w:szCs w:val="24"/>
          <w:lang w:eastAsia="en-US"/>
        </w:rPr>
        <w:tab/>
      </w:r>
      <w:r w:rsidRPr="00D86458">
        <w:rPr>
          <w:rFonts w:ascii="Times New Roman" w:eastAsia="Times New Roman" w:hAnsi="Times New Roman" w:cs="Times New Roman"/>
          <w:sz w:val="24"/>
          <w:szCs w:val="24"/>
          <w:lang w:eastAsia="en-US"/>
        </w:rPr>
        <w:tab/>
      </w:r>
      <w:r w:rsidRPr="00D86458">
        <w:rPr>
          <w:rFonts w:ascii="Times New Roman" w:eastAsia="Times New Roman" w:hAnsi="Times New Roman" w:cs="Times New Roman"/>
          <w:sz w:val="24"/>
          <w:szCs w:val="24"/>
          <w:lang w:eastAsia="en-US"/>
        </w:rPr>
        <w:tab/>
        <w:t>“Semiconductor Device Fundaments” by Robert F.Pierret</w:t>
      </w:r>
    </w:p>
    <w:p w14:paraId="16C1228F" w14:textId="77777777" w:rsidR="00D86458" w:rsidRPr="00D86458" w:rsidRDefault="00D86458" w:rsidP="00D86458">
      <w:pPr>
        <w:widowControl w:val="0"/>
        <w:autoSpaceDE w:val="0"/>
        <w:autoSpaceDN w:val="0"/>
        <w:adjustRightInd w:val="0"/>
        <w:spacing w:after="0" w:line="276" w:lineRule="atLeast"/>
        <w:rPr>
          <w:rFonts w:ascii="Times New Roman" w:eastAsia="SimSun" w:hAnsi="Times New Roman" w:cs="Times New Roman"/>
          <w:color w:val="000000"/>
          <w:sz w:val="23"/>
          <w:szCs w:val="23"/>
          <w:lang w:eastAsia="en-US"/>
        </w:rPr>
      </w:pPr>
      <w:r w:rsidRPr="00D86458">
        <w:rPr>
          <w:rFonts w:ascii="Times New Roman" w:eastAsia="SimSun" w:hAnsi="Times New Roman" w:cs="Times New Roman"/>
          <w:sz w:val="24"/>
          <w:szCs w:val="24"/>
          <w:lang w:eastAsia="en-US"/>
        </w:rPr>
        <w:tab/>
      </w:r>
      <w:r w:rsidRPr="00D86458">
        <w:rPr>
          <w:rFonts w:ascii="Times New Roman" w:eastAsia="SimSun" w:hAnsi="Times New Roman" w:cs="Times New Roman"/>
          <w:sz w:val="24"/>
          <w:szCs w:val="24"/>
          <w:lang w:eastAsia="en-US"/>
        </w:rPr>
        <w:tab/>
      </w:r>
      <w:r w:rsidRPr="00D86458">
        <w:rPr>
          <w:rFonts w:ascii="Times New Roman" w:eastAsia="SimSun" w:hAnsi="Times New Roman" w:cs="Times New Roman"/>
          <w:sz w:val="24"/>
          <w:szCs w:val="24"/>
          <w:lang w:eastAsia="en-US"/>
        </w:rPr>
        <w:tab/>
      </w:r>
      <w:r w:rsidRPr="00D86458">
        <w:rPr>
          <w:rFonts w:ascii="Times New Roman" w:eastAsia="SimSun" w:hAnsi="Times New Roman" w:cs="Times New Roman"/>
          <w:sz w:val="24"/>
          <w:szCs w:val="24"/>
          <w:lang w:eastAsia="en-US"/>
        </w:rPr>
        <w:tab/>
      </w:r>
      <w:r w:rsidRPr="00D86458">
        <w:rPr>
          <w:rFonts w:ascii="Times New Roman" w:eastAsia="SimSun" w:hAnsi="Times New Roman" w:cs="Times New Roman"/>
          <w:color w:val="000000"/>
          <w:sz w:val="23"/>
          <w:szCs w:val="23"/>
          <w:lang w:eastAsia="en-US"/>
        </w:rPr>
        <w:t>“Solid State Electronic Devices” (7</w:t>
      </w:r>
      <w:r w:rsidRPr="00D86458">
        <w:rPr>
          <w:rFonts w:ascii="Times New Roman" w:eastAsia="SimSun" w:hAnsi="Times New Roman" w:cs="Times New Roman"/>
          <w:color w:val="000000"/>
          <w:sz w:val="23"/>
          <w:szCs w:val="23"/>
          <w:vertAlign w:val="superscript"/>
          <w:lang w:eastAsia="en-US"/>
        </w:rPr>
        <w:t>th</w:t>
      </w:r>
      <w:r w:rsidRPr="00D86458">
        <w:rPr>
          <w:rFonts w:ascii="Times New Roman" w:eastAsia="SimSun" w:hAnsi="Times New Roman" w:cs="Times New Roman"/>
          <w:color w:val="000000"/>
          <w:sz w:val="23"/>
          <w:szCs w:val="23"/>
          <w:lang w:eastAsia="en-US"/>
        </w:rPr>
        <w:t xml:space="preserve"> Ed) by Streetman and Banerjee </w:t>
      </w:r>
    </w:p>
    <w:p w14:paraId="0A577EE0" w14:textId="77777777" w:rsidR="00D86458" w:rsidRPr="00D86458" w:rsidRDefault="00D86458" w:rsidP="00D86458">
      <w:pPr>
        <w:spacing w:after="120" w:line="240" w:lineRule="auto"/>
        <w:rPr>
          <w:rFonts w:ascii="Times New Roman" w:eastAsia="Times New Roman" w:hAnsi="Times New Roman" w:cs="Times New Roman"/>
          <w:b/>
          <w:sz w:val="24"/>
          <w:szCs w:val="20"/>
          <w:lang w:eastAsia="en-US"/>
        </w:rPr>
      </w:pPr>
    </w:p>
    <w:p w14:paraId="59AB1052"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t>Designation:</w:t>
      </w:r>
      <w:r w:rsidRPr="00D86458">
        <w:rPr>
          <w:rFonts w:ascii="Times New Roman" w:eastAsia="Times New Roman" w:hAnsi="Times New Roman" w:cs="Times New Roman"/>
          <w:sz w:val="24"/>
          <w:szCs w:val="20"/>
          <w:lang w:eastAsia="en-US"/>
        </w:rPr>
        <w:t xml:space="preserve">   Required.</w:t>
      </w:r>
    </w:p>
    <w:p w14:paraId="50DD360E" w14:textId="2E2C79C8"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bCs/>
          <w:sz w:val="24"/>
          <w:szCs w:val="20"/>
          <w:lang w:eastAsia="en-US"/>
        </w:rPr>
        <w:t>Catalog Description:</w:t>
      </w:r>
      <w:r w:rsidRPr="00D86458">
        <w:rPr>
          <w:rFonts w:ascii="Times New Roman" w:eastAsia="Times New Roman" w:hAnsi="Times New Roman" w:cs="Times New Roman"/>
          <w:sz w:val="24"/>
          <w:szCs w:val="20"/>
          <w:lang w:eastAsia="en-US"/>
        </w:rPr>
        <w:t xml:space="preserve">  </w:t>
      </w:r>
      <w:r w:rsidR="00E35750" w:rsidRPr="00E35750">
        <w:rPr>
          <w:rFonts w:ascii="Times New Roman" w:eastAsia="Times New Roman" w:hAnsi="Times New Roman" w:cs="Times New Roman"/>
          <w:sz w:val="24"/>
          <w:szCs w:val="20"/>
          <w:u w:val="single"/>
          <w:lang w:eastAsia="en-US"/>
        </w:rPr>
        <w:t>EE 324 Physical Electronics (3) (3 Lec)</w:t>
      </w:r>
      <w:r w:rsidR="00E35750">
        <w:rPr>
          <w:rFonts w:ascii="Times New Roman" w:eastAsia="Times New Roman" w:hAnsi="Times New Roman" w:cs="Times New Roman"/>
          <w:sz w:val="24"/>
          <w:szCs w:val="20"/>
          <w:lang w:eastAsia="en-US"/>
        </w:rPr>
        <w:t xml:space="preserve"> </w:t>
      </w:r>
      <w:r w:rsidRPr="00D86458">
        <w:rPr>
          <w:rFonts w:ascii="Times New Roman" w:eastAsia="Times New Roman" w:hAnsi="Times New Roman" w:cs="Times New Roman"/>
          <w:sz w:val="24"/>
          <w:szCs w:val="20"/>
          <w:lang w:eastAsia="en-US"/>
        </w:rPr>
        <w:t xml:space="preserve">Review of quantum mechanics fundamentals, H-atom, and chemical bonding. Introduction to band structure models and materials. Semiconductor doping, charge carrier statistics and charge transport, including ambipolar transport. Metal-semiconductor and PN junctions. </w:t>
      </w:r>
      <w:r w:rsidR="00E35750" w:rsidRPr="00E35750">
        <w:rPr>
          <w:rFonts w:ascii="Times New Roman" w:eastAsia="Times New Roman" w:hAnsi="Times New Roman" w:cs="Times New Roman"/>
          <w:sz w:val="24"/>
          <w:szCs w:val="20"/>
          <w:lang w:eastAsia="en-US"/>
        </w:rPr>
        <w:t>Pre: MATH 243 or MATH 253A, and PHYS 274; or consent.</w:t>
      </w:r>
      <w:r w:rsidR="00E35750">
        <w:rPr>
          <w:rFonts w:ascii="Times New Roman" w:eastAsia="Times New Roman" w:hAnsi="Times New Roman" w:cs="Times New Roman"/>
          <w:sz w:val="24"/>
          <w:szCs w:val="20"/>
          <w:lang w:eastAsia="en-US"/>
        </w:rPr>
        <w:t xml:space="preserve"> </w:t>
      </w:r>
      <w:r w:rsidRPr="00D86458">
        <w:rPr>
          <w:rFonts w:ascii="Times New Roman" w:eastAsia="Times New Roman" w:hAnsi="Times New Roman" w:cs="Times New Roman"/>
          <w:sz w:val="24"/>
          <w:szCs w:val="20"/>
          <w:lang w:eastAsia="en-US"/>
        </w:rPr>
        <w:t>DP</w:t>
      </w:r>
    </w:p>
    <w:p w14:paraId="516FA0A9"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p>
    <w:p w14:paraId="42734A9C" w14:textId="1C28180D"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t>Pre--requisites:</w:t>
      </w:r>
      <w:r w:rsidRPr="00D86458">
        <w:rPr>
          <w:rFonts w:ascii="Times New Roman" w:eastAsia="Times New Roman" w:hAnsi="Times New Roman" w:cs="Times New Roman"/>
          <w:sz w:val="24"/>
          <w:szCs w:val="20"/>
          <w:lang w:eastAsia="en-US"/>
        </w:rPr>
        <w:t xml:space="preserve">  MATH 243 </w:t>
      </w:r>
      <w:r w:rsidR="00E35750">
        <w:rPr>
          <w:rFonts w:ascii="Times New Roman" w:eastAsia="Times New Roman" w:hAnsi="Times New Roman" w:cs="Times New Roman"/>
          <w:sz w:val="24"/>
          <w:szCs w:val="20"/>
          <w:lang w:eastAsia="en-US"/>
        </w:rPr>
        <w:t>(</w:t>
      </w:r>
      <w:r w:rsidRPr="00D86458">
        <w:rPr>
          <w:rFonts w:ascii="Times New Roman" w:eastAsia="Times New Roman" w:hAnsi="Times New Roman" w:cs="Times New Roman"/>
          <w:sz w:val="24"/>
          <w:szCs w:val="20"/>
          <w:lang w:eastAsia="en-US"/>
        </w:rPr>
        <w:t>Calculus III</w:t>
      </w:r>
      <w:r w:rsidR="00E35750">
        <w:rPr>
          <w:rFonts w:ascii="Times New Roman" w:eastAsia="Times New Roman" w:hAnsi="Times New Roman" w:cs="Times New Roman"/>
          <w:sz w:val="24"/>
          <w:szCs w:val="20"/>
          <w:lang w:eastAsia="en-US"/>
        </w:rPr>
        <w:t>)</w:t>
      </w:r>
      <w:r w:rsidRPr="00D86458">
        <w:rPr>
          <w:rFonts w:ascii="Times New Roman" w:eastAsia="Times New Roman" w:hAnsi="Times New Roman" w:cs="Times New Roman"/>
          <w:sz w:val="24"/>
          <w:szCs w:val="20"/>
          <w:lang w:eastAsia="en-US"/>
        </w:rPr>
        <w:t xml:space="preserve"> </w:t>
      </w:r>
      <w:r w:rsidR="00E35750">
        <w:rPr>
          <w:rFonts w:ascii="Times New Roman" w:eastAsia="Times New Roman" w:hAnsi="Times New Roman" w:cs="Times New Roman"/>
          <w:sz w:val="24"/>
          <w:szCs w:val="20"/>
          <w:lang w:eastAsia="en-US"/>
        </w:rPr>
        <w:t xml:space="preserve">or MATH 253A (Accelerated Calculus III) </w:t>
      </w:r>
      <w:r w:rsidRPr="00D86458">
        <w:rPr>
          <w:rFonts w:ascii="Times New Roman" w:eastAsia="Times New Roman" w:hAnsi="Times New Roman" w:cs="Times New Roman"/>
          <w:sz w:val="24"/>
          <w:szCs w:val="20"/>
          <w:lang w:eastAsia="en-US"/>
        </w:rPr>
        <w:t xml:space="preserve">and PHYS 274 </w:t>
      </w:r>
      <w:r w:rsidR="00E35750">
        <w:rPr>
          <w:rFonts w:ascii="Times New Roman" w:eastAsia="Times New Roman" w:hAnsi="Times New Roman" w:cs="Times New Roman"/>
          <w:sz w:val="24"/>
          <w:szCs w:val="20"/>
          <w:lang w:eastAsia="en-US"/>
        </w:rPr>
        <w:t>(</w:t>
      </w:r>
      <w:r w:rsidRPr="00D86458">
        <w:rPr>
          <w:rFonts w:ascii="Times New Roman" w:eastAsia="Times New Roman" w:hAnsi="Times New Roman" w:cs="Times New Roman"/>
          <w:sz w:val="24"/>
          <w:szCs w:val="20"/>
          <w:lang w:eastAsia="en-US"/>
        </w:rPr>
        <w:t>General Physics III</w:t>
      </w:r>
      <w:r w:rsidR="00E35750">
        <w:rPr>
          <w:rFonts w:ascii="Times New Roman" w:eastAsia="Times New Roman" w:hAnsi="Times New Roman" w:cs="Times New Roman"/>
          <w:sz w:val="24"/>
          <w:szCs w:val="20"/>
          <w:lang w:eastAsia="en-US"/>
        </w:rPr>
        <w:t>)</w:t>
      </w:r>
      <w:r w:rsidRPr="00D86458">
        <w:rPr>
          <w:rFonts w:ascii="Times New Roman" w:eastAsia="Times New Roman" w:hAnsi="Times New Roman" w:cs="Times New Roman"/>
          <w:sz w:val="24"/>
          <w:szCs w:val="20"/>
          <w:lang w:eastAsia="en-US"/>
        </w:rPr>
        <w:t xml:space="preserve">; or consent. </w:t>
      </w:r>
    </w:p>
    <w:p w14:paraId="5A8502CF"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t xml:space="preserve">Class/Lab Schedule: </w:t>
      </w:r>
      <w:r w:rsidRPr="00D86458">
        <w:rPr>
          <w:rFonts w:ascii="Times New Roman" w:eastAsia="Times New Roman" w:hAnsi="Times New Roman" w:cs="Times New Roman"/>
          <w:sz w:val="24"/>
          <w:szCs w:val="20"/>
          <w:lang w:eastAsia="en-US"/>
        </w:rPr>
        <w:t xml:space="preserve"> 3</w:t>
      </w:r>
      <w:r w:rsidRPr="00D86458">
        <w:rPr>
          <w:rFonts w:ascii="Times New Roman" w:eastAsia="Times New Roman" w:hAnsi="Times New Roman" w:cs="Times New Roman"/>
          <w:b/>
          <w:sz w:val="24"/>
          <w:szCs w:val="20"/>
          <w:lang w:eastAsia="en-US"/>
        </w:rPr>
        <w:t xml:space="preserve"> </w:t>
      </w:r>
      <w:r w:rsidRPr="00D86458">
        <w:rPr>
          <w:rFonts w:ascii="Times New Roman" w:eastAsia="Times New Roman" w:hAnsi="Times New Roman" w:cs="Times New Roman"/>
          <w:sz w:val="24"/>
          <w:szCs w:val="20"/>
          <w:lang w:eastAsia="en-US"/>
        </w:rPr>
        <w:t>lecture-hours per week.  Exam review sessions as needed.</w:t>
      </w:r>
    </w:p>
    <w:p w14:paraId="420C0EC4" w14:textId="77777777" w:rsidR="00D86458" w:rsidRPr="00D86458" w:rsidRDefault="00D86458" w:rsidP="00D86458">
      <w:pPr>
        <w:spacing w:after="120" w:line="240" w:lineRule="auto"/>
        <w:rPr>
          <w:rFonts w:ascii="Times New Roman" w:eastAsia="Times New Roman" w:hAnsi="Times New Roman" w:cs="Times New Roman"/>
          <w:b/>
          <w:sz w:val="24"/>
          <w:szCs w:val="20"/>
          <w:u w:val="single"/>
          <w:lang w:eastAsia="en-US"/>
        </w:rPr>
      </w:pPr>
      <w:r w:rsidRPr="00D86458">
        <w:rPr>
          <w:rFonts w:ascii="Times New Roman" w:eastAsia="Times New Roman" w:hAnsi="Times New Roman" w:cs="Times New Roman"/>
          <w:b/>
          <w:sz w:val="24"/>
          <w:szCs w:val="20"/>
          <w:lang w:eastAsia="en-US"/>
        </w:rPr>
        <w:t>Topics Covered:</w:t>
      </w:r>
      <w:r w:rsidRPr="00D86458">
        <w:rPr>
          <w:rFonts w:ascii="Times New Roman" w:eastAsia="Times New Roman" w:hAnsi="Times New Roman" w:cs="Times New Roman"/>
          <w:b/>
          <w:sz w:val="24"/>
          <w:szCs w:val="20"/>
          <w:u w:val="single"/>
          <w:lang w:eastAsia="en-US"/>
        </w:rPr>
        <w:t xml:space="preserve"> </w:t>
      </w:r>
    </w:p>
    <w:p w14:paraId="639F5FD3"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Introduction to Materials.  Insulators, semiconductors, conductors.  (2 hrs)</w:t>
      </w:r>
    </w:p>
    <w:p w14:paraId="742C0DB2"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Review of Quantum Mechanics Fundamentals &amp; K-P Model. (6 hrs)</w:t>
      </w:r>
    </w:p>
    <w:p w14:paraId="59166305"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The Semiconductor Band Model  -- key properties and features (6 hrs)</w:t>
      </w:r>
    </w:p>
    <w:p w14:paraId="4AE18C4F"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Carrier Statistics (2 hrs)</w:t>
      </w:r>
    </w:p>
    <w:p w14:paraId="49D09634"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Charge Transport in Semiconductors. (5 hrs)</w:t>
      </w:r>
    </w:p>
    <w:p w14:paraId="621F2B1F"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Ambipolar Transport in Semiconductors (5 hrs)</w:t>
      </w:r>
    </w:p>
    <w:p w14:paraId="60C6231F"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 xml:space="preserve">Semiconductor Junctions  --  </w:t>
      </w:r>
      <w:r w:rsidRPr="00D86458">
        <w:rPr>
          <w:rFonts w:ascii="Times New Roman" w:eastAsia="Times New Roman" w:hAnsi="Times New Roman" w:cs="Times New Roman"/>
          <w:sz w:val="23"/>
          <w:szCs w:val="23"/>
          <w:lang w:eastAsia="en-US"/>
        </w:rPr>
        <w:t>Metal-semiconductor junctions (2 hrs)</w:t>
      </w:r>
    </w:p>
    <w:p w14:paraId="2C3E3474"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PN junctions &amp; Design (6 hrs)</w:t>
      </w:r>
    </w:p>
    <w:p w14:paraId="696F17F6"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BJTs, FETs – Introductory overview &amp; design features (2 hrs)</w:t>
      </w:r>
    </w:p>
    <w:p w14:paraId="65F71FB1" w14:textId="77777777" w:rsidR="00D86458" w:rsidRPr="00D86458" w:rsidRDefault="00D86458" w:rsidP="00D86458">
      <w:pPr>
        <w:numPr>
          <w:ilvl w:val="0"/>
          <w:numId w:val="1"/>
        </w:numPr>
        <w:tabs>
          <w:tab w:val="clear" w:pos="360"/>
          <w:tab w:val="left" w:pos="720"/>
        </w:tabs>
        <w:suppressAutoHyphens/>
        <w:spacing w:after="0" w:line="240" w:lineRule="auto"/>
        <w:ind w:left="72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Course Summary (integrating all course components) (2 hrs)</w:t>
      </w:r>
    </w:p>
    <w:p w14:paraId="5487B5A5"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p>
    <w:p w14:paraId="75506DCE"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t xml:space="preserve">Course Objectives and Relationship to Program Objectives: </w:t>
      </w:r>
      <w:r w:rsidRPr="00D86458">
        <w:rPr>
          <w:rFonts w:ascii="Times New Roman" w:eastAsia="Times New Roman" w:hAnsi="Times New Roman" w:cs="Times New Roman"/>
          <w:sz w:val="24"/>
          <w:szCs w:val="20"/>
          <w:lang w:eastAsia="en-US"/>
        </w:rPr>
        <w:t>The course objectives are directed to building an understanding of the semiconductor device materials and charge transport models supportive of understanding and designing current and emerging semiconductor IC devices.  The introduction to semiconductor devices is provided in a format to support related subsequent design and analysis.  Model command is a central objective in support of future design.  [Program Objectives this course addresses:  1, 2, and 4.]</w:t>
      </w:r>
    </w:p>
    <w:p w14:paraId="29916323"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p>
    <w:p w14:paraId="578D7F59" w14:textId="77777777" w:rsidR="00E35750"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lastRenderedPageBreak/>
        <w:t>Course Outcomes and Their Relationship to Program Outcomes</w:t>
      </w:r>
      <w:r w:rsidRPr="00D86458">
        <w:rPr>
          <w:rFonts w:ascii="Times New Roman" w:eastAsia="Times New Roman" w:hAnsi="Times New Roman" w:cs="Times New Roman"/>
          <w:sz w:val="24"/>
          <w:szCs w:val="20"/>
          <w:lang w:eastAsia="en-US"/>
        </w:rPr>
        <w:t xml:space="preserve">:  </w:t>
      </w:r>
    </w:p>
    <w:p w14:paraId="7FF4EA21" w14:textId="77777777" w:rsidR="00E35750" w:rsidRPr="000B5458" w:rsidRDefault="00E35750" w:rsidP="00E35750">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The following are the course outcomes and the subset of Program Outcomes (numbered 1-</w:t>
      </w:r>
      <w:r>
        <w:rPr>
          <w:rFonts w:ascii="Times New Roman" w:eastAsia="Times New Roman" w:hAnsi="Times New Roman" w:cs="Times New Roman"/>
          <w:sz w:val="24"/>
          <w:szCs w:val="20"/>
          <w:lang w:eastAsia="en-US"/>
        </w:rPr>
        <w:t>7</w:t>
      </w:r>
      <w:r w:rsidRPr="000B5458">
        <w:rPr>
          <w:rFonts w:ascii="Times New Roman" w:eastAsia="Times New Roman" w:hAnsi="Times New Roman" w:cs="Times New Roman"/>
          <w:sz w:val="24"/>
          <w:szCs w:val="20"/>
          <w:lang w:eastAsia="en-US"/>
        </w:rPr>
        <w:t xml:space="preserve"> in square braces "[ ]") they address:</w:t>
      </w:r>
    </w:p>
    <w:p w14:paraId="4994ED63" w14:textId="6A5B67ED" w:rsidR="00D86458" w:rsidRPr="00D86458" w:rsidRDefault="00D86458" w:rsidP="00E35750">
      <w:pPr>
        <w:spacing w:after="120" w:line="240" w:lineRule="auto"/>
        <w:ind w:firstLine="360"/>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The student shall acquire</w:t>
      </w:r>
    </w:p>
    <w:p w14:paraId="7163C73A" w14:textId="77777777" w:rsidR="00D86458" w:rsidRPr="00D86458" w:rsidRDefault="00D86458" w:rsidP="00D86458">
      <w:pPr>
        <w:numPr>
          <w:ilvl w:val="0"/>
          <w:numId w:val="2"/>
        </w:numPr>
        <w:tabs>
          <w:tab w:val="left" w:pos="720"/>
        </w:tabs>
        <w:suppressAutoHyphens/>
        <w:spacing w:after="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The ability to apply electron and hole carrier statistics to semiconductor devices. [1]</w:t>
      </w:r>
    </w:p>
    <w:p w14:paraId="1BDEFB3A" w14:textId="7DE90B5E" w:rsidR="00D86458" w:rsidRPr="00D86458" w:rsidRDefault="00D86458" w:rsidP="00D86458">
      <w:pPr>
        <w:numPr>
          <w:ilvl w:val="0"/>
          <w:numId w:val="2"/>
        </w:numPr>
        <w:tabs>
          <w:tab w:val="left" w:pos="720"/>
        </w:tabs>
        <w:suppressAutoHyphens/>
        <w:spacing w:after="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 xml:space="preserve">A knowledge of the underlying quantum mechanics, statistical mechanics and charge transport physics models governing semiconductor materials and devices. [1, </w:t>
      </w:r>
      <w:r w:rsidR="00BC5E4C">
        <w:rPr>
          <w:rFonts w:ascii="Times New Roman" w:eastAsia="Times New Roman" w:hAnsi="Times New Roman" w:cs="Times New Roman"/>
          <w:sz w:val="24"/>
          <w:szCs w:val="20"/>
          <w:lang w:eastAsia="en-US"/>
        </w:rPr>
        <w:t>2, 7</w:t>
      </w:r>
      <w:r w:rsidRPr="00D86458">
        <w:rPr>
          <w:rFonts w:ascii="Times New Roman" w:eastAsia="Times New Roman" w:hAnsi="Times New Roman" w:cs="Times New Roman"/>
          <w:sz w:val="24"/>
          <w:szCs w:val="20"/>
          <w:lang w:eastAsia="en-US"/>
        </w:rPr>
        <w:t>]</w:t>
      </w:r>
    </w:p>
    <w:p w14:paraId="54589CFC" w14:textId="77777777" w:rsidR="00D86458" w:rsidRPr="00D86458" w:rsidRDefault="00D86458" w:rsidP="00D86458">
      <w:pPr>
        <w:numPr>
          <w:ilvl w:val="0"/>
          <w:numId w:val="2"/>
        </w:numPr>
        <w:tabs>
          <w:tab w:val="left" w:pos="720"/>
        </w:tabs>
        <w:suppressAutoHyphens/>
        <w:spacing w:after="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sz w:val="24"/>
          <w:szCs w:val="20"/>
          <w:lang w:eastAsia="en-US"/>
        </w:rPr>
        <w:t>An understanding of the basic principles of semiconductor devices [1, 3, 9, 11]</w:t>
      </w:r>
    </w:p>
    <w:p w14:paraId="668B633C"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p>
    <w:p w14:paraId="0C6AE006" w14:textId="31DED93C"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t xml:space="preserve">Contribution of Course to Meeting the Professional Component: </w:t>
      </w:r>
      <w:r w:rsidRPr="00D86458">
        <w:rPr>
          <w:rFonts w:ascii="Times New Roman" w:eastAsia="Times New Roman" w:hAnsi="Times New Roman" w:cs="Times New Roman"/>
          <w:sz w:val="24"/>
          <w:szCs w:val="20"/>
          <w:lang w:eastAsia="en-US"/>
        </w:rPr>
        <w:t>Engineering topics: 100%</w:t>
      </w:r>
    </w:p>
    <w:p w14:paraId="7B20F6E1"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p>
    <w:p w14:paraId="3AAC187D"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t xml:space="preserve">Computer Usage:   </w:t>
      </w:r>
      <w:r w:rsidRPr="00D86458">
        <w:rPr>
          <w:rFonts w:ascii="Times New Roman" w:eastAsia="Times New Roman" w:hAnsi="Times New Roman" w:cs="Times New Roman"/>
          <w:sz w:val="24"/>
          <w:szCs w:val="20"/>
          <w:lang w:eastAsia="en-US"/>
        </w:rPr>
        <w:t>Mathematics software may be used to solve assigned problems.</w:t>
      </w:r>
    </w:p>
    <w:p w14:paraId="77344BE6" w14:textId="77777777" w:rsidR="00D86458" w:rsidRPr="00D86458" w:rsidRDefault="00D86458" w:rsidP="00D86458">
      <w:pPr>
        <w:spacing w:after="120" w:line="240" w:lineRule="auto"/>
        <w:rPr>
          <w:rFonts w:ascii="Times New Roman" w:eastAsia="Times New Roman" w:hAnsi="Times New Roman" w:cs="Times New Roman"/>
          <w:sz w:val="24"/>
          <w:szCs w:val="20"/>
          <w:lang w:eastAsia="en-US"/>
        </w:rPr>
      </w:pPr>
    </w:p>
    <w:p w14:paraId="2C50A440" w14:textId="4FD30A93" w:rsidR="00D86458" w:rsidRPr="00D86458" w:rsidRDefault="00D86458" w:rsidP="00D86458">
      <w:pPr>
        <w:spacing w:after="120" w:line="240" w:lineRule="auto"/>
        <w:rPr>
          <w:rFonts w:ascii="Times New Roman" w:eastAsia="Times New Roman" w:hAnsi="Times New Roman" w:cs="Times New Roman"/>
          <w:color w:val="FF0000"/>
          <w:sz w:val="24"/>
          <w:szCs w:val="20"/>
          <w:lang w:eastAsia="en-US"/>
        </w:rPr>
      </w:pPr>
      <w:r w:rsidRPr="00D86458">
        <w:rPr>
          <w:rFonts w:ascii="Times New Roman" w:eastAsia="Times New Roman" w:hAnsi="Times New Roman" w:cs="Times New Roman"/>
          <w:b/>
          <w:sz w:val="24"/>
          <w:szCs w:val="20"/>
          <w:lang w:eastAsia="en-US"/>
        </w:rPr>
        <w:t xml:space="preserve">Design Credits and Features:  </w:t>
      </w:r>
      <w:r w:rsidRPr="00D86458">
        <w:rPr>
          <w:rFonts w:ascii="Times New Roman" w:eastAsia="Times New Roman" w:hAnsi="Times New Roman" w:cs="Times New Roman"/>
          <w:sz w:val="24"/>
          <w:szCs w:val="20"/>
          <w:lang w:eastAsia="en-US"/>
        </w:rPr>
        <w:t>This course has no design credit, although approximately 5% of the homework and exam problems incorporate some design feature or issue. Design issues are pertinent to the second half of the course.</w:t>
      </w:r>
      <w:r w:rsidRPr="00D86458">
        <w:rPr>
          <w:rFonts w:ascii="Times New Roman" w:eastAsia="Times New Roman" w:hAnsi="Times New Roman" w:cs="Times New Roman"/>
          <w:color w:val="FF0000"/>
          <w:sz w:val="24"/>
          <w:szCs w:val="20"/>
          <w:lang w:eastAsia="en-US"/>
        </w:rPr>
        <w:t xml:space="preserve"> </w:t>
      </w:r>
    </w:p>
    <w:p w14:paraId="2CBA0218" w14:textId="77777777" w:rsidR="00D86458" w:rsidRPr="00D86458" w:rsidRDefault="00D86458" w:rsidP="00D86458">
      <w:pPr>
        <w:spacing w:after="120" w:line="240" w:lineRule="auto"/>
        <w:rPr>
          <w:rFonts w:ascii="Times New Roman" w:eastAsia="Times New Roman" w:hAnsi="Times New Roman" w:cs="Times New Roman"/>
          <w:b/>
          <w:sz w:val="24"/>
          <w:szCs w:val="20"/>
          <w:lang w:eastAsia="en-US"/>
        </w:rPr>
      </w:pPr>
    </w:p>
    <w:p w14:paraId="76EF1A33" w14:textId="035747F3" w:rsidR="00D86458" w:rsidRPr="00D86458" w:rsidRDefault="00D86458" w:rsidP="00D86458">
      <w:pPr>
        <w:spacing w:after="120" w:line="240" w:lineRule="auto"/>
        <w:rPr>
          <w:rFonts w:ascii="Times New Roman" w:eastAsia="Times New Roman" w:hAnsi="Times New Roman" w:cs="Times New Roman"/>
          <w:sz w:val="24"/>
          <w:szCs w:val="20"/>
          <w:lang w:eastAsia="en-US"/>
        </w:rPr>
      </w:pPr>
      <w:r w:rsidRPr="00D86458">
        <w:rPr>
          <w:rFonts w:ascii="Times New Roman" w:eastAsia="Times New Roman" w:hAnsi="Times New Roman" w:cs="Times New Roman"/>
          <w:b/>
          <w:sz w:val="24"/>
          <w:szCs w:val="20"/>
          <w:lang w:eastAsia="en-US"/>
        </w:rPr>
        <w:t>Person Preparing Syllabus and Date:</w:t>
      </w:r>
      <w:r w:rsidRPr="00D86458">
        <w:rPr>
          <w:rFonts w:ascii="Times New Roman" w:eastAsia="Times New Roman" w:hAnsi="Times New Roman" w:cs="Times New Roman"/>
          <w:sz w:val="24"/>
          <w:szCs w:val="20"/>
          <w:lang w:eastAsia="en-US"/>
        </w:rPr>
        <w:t xml:space="preserve">  D</w:t>
      </w:r>
      <w:r w:rsidR="00BC5E4C">
        <w:rPr>
          <w:rFonts w:ascii="Times New Roman" w:eastAsia="Times New Roman" w:hAnsi="Times New Roman" w:cs="Times New Roman"/>
          <w:sz w:val="24"/>
          <w:szCs w:val="20"/>
          <w:lang w:eastAsia="en-US"/>
        </w:rPr>
        <w:t>.</w:t>
      </w:r>
      <w:r w:rsidRPr="00D86458">
        <w:rPr>
          <w:rFonts w:ascii="Times New Roman" w:eastAsia="Times New Roman" w:hAnsi="Times New Roman" w:cs="Times New Roman"/>
          <w:sz w:val="24"/>
          <w:szCs w:val="20"/>
          <w:lang w:eastAsia="en-US"/>
        </w:rPr>
        <w:t xml:space="preserve"> Garmire, </w:t>
      </w:r>
      <w:r w:rsidR="00BC5E4C">
        <w:rPr>
          <w:rFonts w:ascii="Times New Roman" w:eastAsia="Times New Roman" w:hAnsi="Times New Roman" w:cs="Times New Roman"/>
          <w:sz w:val="24"/>
          <w:szCs w:val="20"/>
          <w:lang w:eastAsia="en-US"/>
        </w:rPr>
        <w:t>Nov. 2014. Modified by A. Ohta, Jan. 14, 2021.</w:t>
      </w:r>
    </w:p>
    <w:p w14:paraId="4DCCFB4E" w14:textId="77777777" w:rsidR="004D1201" w:rsidRDefault="004D1201"/>
    <w:sectPr w:rsidR="004D12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9985" w14:textId="77777777" w:rsidR="00E50589" w:rsidRDefault="00E50589" w:rsidP="00C54F10">
      <w:pPr>
        <w:spacing w:after="0" w:line="240" w:lineRule="auto"/>
      </w:pPr>
      <w:r>
        <w:separator/>
      </w:r>
    </w:p>
  </w:endnote>
  <w:endnote w:type="continuationSeparator" w:id="0">
    <w:p w14:paraId="10526E9E" w14:textId="77777777" w:rsidR="00E50589" w:rsidRDefault="00E50589" w:rsidP="00C5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808A" w14:textId="77777777" w:rsidR="00C54F10" w:rsidRDefault="00C5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68CE2" w14:textId="69722309" w:rsidR="00C54F10" w:rsidRDefault="00C54F10" w:rsidP="00C54F10">
    <w:pPr>
      <w:pStyle w:val="Footer"/>
      <w:jc w:val="right"/>
    </w:pPr>
    <w:r w:rsidRPr="00C54F10">
      <w:t>(WCAG tagging, Jul 27, 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3986" w14:textId="77777777" w:rsidR="00C54F10" w:rsidRDefault="00C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4315E" w14:textId="77777777" w:rsidR="00E50589" w:rsidRDefault="00E50589" w:rsidP="00C54F10">
      <w:pPr>
        <w:spacing w:after="0" w:line="240" w:lineRule="auto"/>
      </w:pPr>
      <w:r>
        <w:separator/>
      </w:r>
    </w:p>
  </w:footnote>
  <w:footnote w:type="continuationSeparator" w:id="0">
    <w:p w14:paraId="413484D4" w14:textId="77777777" w:rsidR="00E50589" w:rsidRDefault="00E50589" w:rsidP="00C5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716C" w14:textId="77777777" w:rsidR="00C54F10" w:rsidRDefault="00C54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2C4E" w14:textId="77777777" w:rsidR="00C54F10" w:rsidRDefault="00C54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7781" w14:textId="77777777" w:rsidR="00C54F10" w:rsidRDefault="00C5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58"/>
    <w:rsid w:val="0024310D"/>
    <w:rsid w:val="004D1201"/>
    <w:rsid w:val="00BC5E4C"/>
    <w:rsid w:val="00C54F10"/>
    <w:rsid w:val="00D86458"/>
    <w:rsid w:val="00DD701D"/>
    <w:rsid w:val="00E35750"/>
    <w:rsid w:val="00E505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F096"/>
  <w15:chartTrackingRefBased/>
  <w15:docId w15:val="{A248AD3E-82FF-423F-A491-9AFBE644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F10"/>
  </w:style>
  <w:style w:type="paragraph" w:styleId="Footer">
    <w:name w:val="footer"/>
    <w:basedOn w:val="Normal"/>
    <w:link w:val="FooterChar"/>
    <w:uiPriority w:val="99"/>
    <w:unhideWhenUsed/>
    <w:rsid w:val="00C54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468</Words>
  <Characters>2724</Characters>
  <Application>Microsoft Office Word</Application>
  <DocSecurity>0</DocSecurity>
  <Lines>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324 Physical Electronics Syllabus</dc:title>
  <dc:subject/>
  <dc:creator>EEAdmin</dc:creator>
  <cp:keywords>Syllabus, EE 324, Physical Electronics</cp:keywords>
  <dc:description/>
  <cp:lastModifiedBy>J Akers</cp:lastModifiedBy>
  <cp:revision>6</cp:revision>
  <dcterms:created xsi:type="dcterms:W3CDTF">2015-06-26T00:00:00Z</dcterms:created>
  <dcterms:modified xsi:type="dcterms:W3CDTF">2021-07-28T01:59:00Z</dcterms:modified>
</cp:coreProperties>
</file>